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swald-Regular" w:hAnsi="Oswald-Regular"/>
          <w:outline w:val="false"/>
          <w:color w:val="212121"/>
          <w:spacing w:val="0"/>
          <w:sz w:val="48"/>
        </w:rPr>
      </w:pPr>
      <w:r>
        <w:rPr>
          <w:rFonts w:ascii="Oswald-Regular" w:hAnsi="Oswald-Regular"/>
          <w:outline w:val="false"/>
          <w:color w:val="212121"/>
          <w:spacing w:val="0"/>
          <w:sz w:val="48"/>
        </w:rPr>
        <w:t>Informativa sulla tutela della privacy e sul trattamento dei dati personali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Ai sensi dell’art. 13 del D.Lgs. 196/2003 (codice in materia di protezione dei dati personali) l’impresa Bonazzi SaS, titolare del trattamento, la informa che: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a. il trattamento dei Suoi dati personali sarà svolto in esecuzione di: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1. obblighi contrattuali: fornitura di beni e servizi agli ospiti;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2. obblighi legali: fatturazione, scritture e registrazioni contabili obbligatorie, comunicazione alle autorità richiedenti;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3. comunicazione ad istituti bancari e simili, per le attività di riscossione dei crediti e per le altre attività collegate agli adempimenti contrattuali;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4. offerta di servizi durante il soggiorno (prenotazione di servizi esterni) o successivi al soggiorno (comunicazione di offerte speciali, eventi o simili).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Il trattamento avverrà con sistemi manuali e/o automatizzati atti a memorizzare, gestire e trasmettere i dati stessi, con logiche strettamente correlate alle finalità stesse, sulla base dei dati in nostro possesso e con l’impegno da parte Sua di comunicarci tempestivamente eventuali correzioni, integrazioni e aggiornamenti;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b. In caso di Suo rifiuto a rendere il consenso relativamente ai punti 1,2,3 del paragrafo a) ne deriverà: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1. l’impossibilità di instaurare o proseguire il rapporto, ovvero di effettuare alcune operazioni, se i dati sono necessari all’esecuzione del rapporto o dell’operazione;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2. l’impossibilità di effettuare alcune operazioni che presuppongono la comunicazione dei dati a soggetti funzionalmente collegati all’esecuzione delle stesse;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3. la mancata comunicazione dei dati a soggetti che svolgono ulteriori attività, non funzionalmente collegate all’esecuzione del rapporto.</w:t>
      </w:r>
    </w:p>
    <w:p>
      <w:pPr>
        <w:pStyle w:val="Normal"/>
        <w:rPr>
          <w:rFonts w:ascii="PTSans-Regular" w:hAnsi="PTSans-Regular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outline w:val="false"/>
          <w:color w:val="212121"/>
          <w:spacing w:val="0"/>
          <w:sz w:val="26"/>
        </w:rPr>
        <w:t>c. in ogni momento potrà esercitare i Suoi diritti nei confronti del titolare del trattamento, ai sensi dell’articolo 7 del D.Lgs. 196/2003 che per Sua comodità riproduciamo integralmente:</w:t>
      </w:r>
    </w:p>
    <w:p>
      <w:pPr>
        <w:pStyle w:val="Normal"/>
        <w:rPr>
          <w:rFonts w:ascii="PTSans-Regular" w:hAnsi="PTSans-Regular"/>
          <w:b/>
          <w:b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/>
          <w:outline w:val="false"/>
          <w:color w:val="212121"/>
          <w:spacing w:val="0"/>
          <w:sz w:val="26"/>
        </w:rPr>
        <w:t>Art. 7. Diritto di accesso ai dati personali ed altri diritti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1. L’interessato ha diritto di ottenere la conferma dell’esistenza o meno di dati personali che lo riguardano, anche se non ancora registrati, e la loro comunicazione in forma intelligibile.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2. L’interessato ha diritto di ottenere l’indicazione: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a. dell’origine dei dati personali;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b. delle finalità e modalità del trattamento;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c. della logica applicata in caso di trattamento effettuato con l’ausilio di strumenti elettronici;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d. degli estremi identificativi del titolare, dei responsabili e del rappresentante designato ai sensi dell’articolo 5, comma 2;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e. dei soggetti o delle categorie di soggetti ai quali i dati personali possono essere comunicati o che possono venirne a conoscenza in qualità di rappresentante designato nel territorio dello Stato, di responsabili o incaricati.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3. L’interessato ha diritto di ottenere: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a. l’aggiornamento, la rettificazione ovvero, quando vi ha interesse, l’integrazione dei dati;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b.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c. l’attestazione che le operazioni di cui alle lettere a) e b) sono state portate a conoscenza,anche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4. L’interessato ha diritto di opporsi, in tutto o in parte: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a. per motivi legittimi al trattamento dei dati personali che lo riguardano, ancorché pertinenti allo scopo della raccolta;</w:t>
      </w:r>
    </w:p>
    <w:p>
      <w:pPr>
        <w:pStyle w:val="Normal"/>
        <w:rPr>
          <w:rFonts w:ascii="PTSans-Regular" w:hAnsi="PTSans-Regular"/>
          <w:b w:val="false"/>
          <w:b w:val="false"/>
          <w:outline w:val="false"/>
          <w:color w:val="212121"/>
          <w:spacing w:val="0"/>
          <w:sz w:val="26"/>
        </w:rPr>
      </w:pPr>
      <w:r>
        <w:rPr>
          <w:rFonts w:ascii="PTSans-Regular" w:hAnsi="PTSans-Regular"/>
          <w:b w:val="false"/>
          <w:outline w:val="false"/>
          <w:color w:val="212121"/>
          <w:spacing w:val="0"/>
          <w:sz w:val="26"/>
        </w:rPr>
        <w:t>b. al trattamento di dati personali che lo riguardano a fini di invio di materiale pubblicitario di vendita diretta o per il compimento di ricerche di mercato o di comunicazione commercia.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swald-Regular">
    <w:charset w:val="01"/>
    <w:family w:val="roman"/>
    <w:pitch w:val="variable"/>
  </w:font>
  <w:font w:name="PTSans-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LibreOffice/5.1.0.3$MacOSX_X86_64 LibreOffice_project/5e3e00a007d9b3b6efb6797a8b8e57b51ab1f737</Application>
  <Pages>2</Pages>
  <Words>569</Words>
  <Characters>3308</Characters>
  <CharactersWithSpaces>3849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2016-09-07T23:46:47Z</dcterms:created>
  <dc:creator/>
  <dc:description/>
  <dc:language>it-IT</dc:language>
  <cp:lastModifiedBy/>
  <dcterms:modified xsi:type="dcterms:W3CDTF">2016-09-07T23:47:14Z</dcterms:modified>
  <cp:revision>1</cp:revision>
  <dc:subject/>
  <dc:title/>
</cp:coreProperties>
</file>